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A5" w:rsidRPr="00CC5D4A" w:rsidRDefault="00CC5D4A" w:rsidP="00CC5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C5D4A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Муниципальное бюджетное общеобразовательное учреждение средняя общеобразовательная школа № 4 имени Г.П. </w:t>
      </w:r>
      <w:proofErr w:type="spellStart"/>
      <w:r w:rsidRPr="00CC5D4A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Бочкаря</w:t>
      </w:r>
      <w:proofErr w:type="spellEnd"/>
      <w:r w:rsidRPr="00CC5D4A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муниципального образования </w:t>
      </w:r>
      <w:proofErr w:type="spellStart"/>
      <w:r w:rsidRPr="00CC5D4A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Староминский</w:t>
      </w:r>
      <w:proofErr w:type="spellEnd"/>
      <w:r w:rsidRPr="00CC5D4A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район</w:t>
      </w:r>
    </w:p>
    <w:p w:rsid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C5D4A" w:rsidRPr="002713A5" w:rsidRDefault="00CC5D4A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10643" w:type="dxa"/>
        <w:tblInd w:w="-612" w:type="dxa"/>
        <w:tblLayout w:type="fixed"/>
        <w:tblLook w:val="0000"/>
      </w:tblPr>
      <w:tblGrid>
        <w:gridCol w:w="3420"/>
        <w:gridCol w:w="3420"/>
        <w:gridCol w:w="3803"/>
      </w:tblGrid>
      <w:tr w:rsidR="002713A5" w:rsidRPr="002713A5" w:rsidTr="007F1377">
        <w:tc>
          <w:tcPr>
            <w:tcW w:w="3420" w:type="dxa"/>
            <w:shd w:val="clear" w:color="auto" w:fill="auto"/>
          </w:tcPr>
          <w:p w:rsidR="002713A5" w:rsidRPr="002713A5" w:rsidRDefault="002713A5" w:rsidP="002713A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Рассмотрена </w:t>
            </w:r>
          </w:p>
          <w:p w:rsidR="002713A5" w:rsidRPr="002713A5" w:rsidRDefault="002713A5" w:rsidP="0027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заседании методического объединения</w:t>
            </w:r>
          </w:p>
          <w:p w:rsidR="002713A5" w:rsidRPr="002713A5" w:rsidRDefault="002713A5" w:rsidP="0027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Протокол № _____</w:t>
            </w:r>
          </w:p>
          <w:p w:rsidR="002713A5" w:rsidRPr="002713A5" w:rsidRDefault="002713A5" w:rsidP="0027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proofErr w:type="gramEnd"/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«____» _________ 20___г.</w:t>
            </w:r>
          </w:p>
          <w:p w:rsidR="002713A5" w:rsidRPr="002713A5" w:rsidRDefault="002713A5" w:rsidP="0027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20" w:type="dxa"/>
            <w:shd w:val="clear" w:color="auto" w:fill="auto"/>
          </w:tcPr>
          <w:p w:rsidR="002713A5" w:rsidRPr="002713A5" w:rsidRDefault="002713A5" w:rsidP="0027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2713A5" w:rsidRPr="002713A5" w:rsidRDefault="002713A5" w:rsidP="0027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803" w:type="dxa"/>
            <w:shd w:val="clear" w:color="auto" w:fill="auto"/>
          </w:tcPr>
          <w:p w:rsidR="00CC5D4A" w:rsidRDefault="002713A5" w:rsidP="00271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Утверждаю:                                                                                       Директор </w:t>
            </w:r>
            <w:r w:rsidR="00CC5D4A" w:rsidRPr="00CC5D4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МБОУ СОШ № 4 им. Г.П. </w:t>
            </w:r>
            <w:proofErr w:type="spellStart"/>
            <w:r w:rsidR="00CC5D4A" w:rsidRPr="00CC5D4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Бочкаря</w:t>
            </w:r>
            <w:proofErr w:type="spellEnd"/>
          </w:p>
          <w:p w:rsidR="002713A5" w:rsidRPr="002713A5" w:rsidRDefault="002713A5" w:rsidP="00271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____________ </w:t>
            </w:r>
            <w:r w:rsidR="005364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Е.В.</w:t>
            </w:r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364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Кропачева</w:t>
            </w:r>
          </w:p>
          <w:p w:rsidR="002713A5" w:rsidRPr="002713A5" w:rsidRDefault="002713A5" w:rsidP="00271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Приказ № ______</w:t>
            </w:r>
          </w:p>
          <w:p w:rsidR="002713A5" w:rsidRPr="002713A5" w:rsidRDefault="002713A5" w:rsidP="0027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13A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 « ___ » ____________ 20 ___ г.</w:t>
            </w:r>
          </w:p>
        </w:tc>
      </w:tr>
    </w:tbl>
    <w:p w:rsidR="002713A5" w:rsidRPr="002713A5" w:rsidRDefault="002713A5" w:rsidP="00271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2713A5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РАБОЧАЯ ПРОГРАММА</w:t>
      </w:r>
    </w:p>
    <w:p w:rsidR="002713A5" w:rsidRPr="002713A5" w:rsidRDefault="002713A5" w:rsidP="002713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2713A5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курса внеурочной деятельности </w:t>
      </w:r>
    </w:p>
    <w:p w:rsidR="002713A5" w:rsidRPr="002713A5" w:rsidRDefault="002713A5" w:rsidP="002713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2713A5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ШАХМАТЫ</w:t>
      </w:r>
      <w:r w:rsidR="00A70FF9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</w:t>
      </w:r>
      <w:r w:rsidR="005364A4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5</w:t>
      </w:r>
      <w:r w:rsidR="00A70FF9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классы</w:t>
      </w:r>
      <w:r w:rsidRPr="002713A5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»</w:t>
      </w:r>
    </w:p>
    <w:p w:rsidR="002713A5" w:rsidRPr="002713A5" w:rsidRDefault="002713A5" w:rsidP="002713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2713A5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(</w:t>
      </w:r>
      <w:proofErr w:type="spellStart"/>
      <w:r w:rsidRPr="002713A5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общеинтеллектуальное</w:t>
      </w:r>
      <w:proofErr w:type="spellEnd"/>
      <w:r w:rsidRPr="002713A5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направление)</w:t>
      </w:r>
    </w:p>
    <w:p w:rsidR="002713A5" w:rsidRPr="00025CF0" w:rsidRDefault="00390675" w:rsidP="0039067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390675">
        <w:rPr>
          <w:rFonts w:ascii="Times New Roman" w:hAnsi="Times New Roman" w:cs="Times New Roman"/>
          <w:sz w:val="28"/>
          <w:szCs w:val="28"/>
        </w:rPr>
        <w:t xml:space="preserve">Рабочая программа курса «Шахматы» для </w:t>
      </w:r>
      <w:r w:rsidR="005364A4">
        <w:rPr>
          <w:rFonts w:ascii="Times New Roman" w:hAnsi="Times New Roman" w:cs="Times New Roman"/>
          <w:sz w:val="28"/>
          <w:szCs w:val="28"/>
        </w:rPr>
        <w:t>5</w:t>
      </w:r>
      <w:r w:rsidRPr="00390675">
        <w:rPr>
          <w:rFonts w:ascii="Times New Roman" w:hAnsi="Times New Roman" w:cs="Times New Roman"/>
          <w:sz w:val="28"/>
          <w:szCs w:val="28"/>
        </w:rPr>
        <w:t xml:space="preserve"> классов составлена</w:t>
      </w:r>
      <w:r w:rsidR="00025CF0" w:rsidRPr="00025CF0">
        <w:rPr>
          <w:rFonts w:ascii="Times New Roman" w:hAnsi="Times New Roman" w:cs="Times New Roman"/>
          <w:sz w:val="28"/>
          <w:szCs w:val="28"/>
        </w:rPr>
        <w:t xml:space="preserve"> </w:t>
      </w:r>
      <w:r w:rsidR="00025CF0">
        <w:rPr>
          <w:rFonts w:ascii="Times New Roman" w:hAnsi="Times New Roman" w:cs="Times New Roman"/>
          <w:sz w:val="28"/>
          <w:szCs w:val="28"/>
        </w:rPr>
        <w:t>на основе методического пособия и примерной программы В. Барского</w:t>
      </w:r>
    </w:p>
    <w:p w:rsidR="002713A5" w:rsidRPr="002713A5" w:rsidRDefault="002713A5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713A5">
        <w:rPr>
          <w:rFonts w:ascii="Times New Roman" w:eastAsia="Calibri" w:hAnsi="Times New Roman" w:cs="Times New Roman"/>
          <w:sz w:val="24"/>
          <w:szCs w:val="24"/>
          <w:lang w:bidi="en-US"/>
        </w:rPr>
        <w:t>Составитель:</w:t>
      </w:r>
    </w:p>
    <w:p w:rsidR="002713A5" w:rsidRDefault="00CC5D4A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Лупенок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Максим Валерьевич</w:t>
      </w:r>
      <w:r w:rsidR="002713A5" w:rsidRPr="002713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учитель </w:t>
      </w:r>
      <w:r w:rsidR="00CC5D4A">
        <w:rPr>
          <w:rFonts w:ascii="Times New Roman" w:eastAsia="Calibri" w:hAnsi="Times New Roman" w:cs="Times New Roman"/>
          <w:sz w:val="24"/>
          <w:szCs w:val="24"/>
          <w:lang w:bidi="en-US"/>
        </w:rPr>
        <w:t>информатики</w:t>
      </w:r>
      <w:r w:rsidRPr="002713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</w:p>
    <w:p w:rsidR="002713A5" w:rsidRPr="002713A5" w:rsidRDefault="002713A5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C5D4A" w:rsidRDefault="00CC5D4A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C5D4A" w:rsidRPr="00025CF0" w:rsidRDefault="00CC5D4A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025CF0" w:rsidRDefault="00025CF0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C5D4A" w:rsidRPr="002713A5" w:rsidRDefault="00CC5D4A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25CF0" w:rsidRPr="002713A5" w:rsidRDefault="00025CF0" w:rsidP="00025C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2713A5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20</w:t>
      </w:r>
      <w:r w:rsidR="005364A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24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-202</w:t>
      </w:r>
      <w:r w:rsidR="005364A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5</w:t>
      </w:r>
      <w:r w:rsidRPr="002713A5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учебный год</w:t>
      </w:r>
    </w:p>
    <w:p w:rsidR="002713A5" w:rsidRDefault="00CC5D4A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Ст-ца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Староминская</w:t>
      </w:r>
    </w:p>
    <w:p w:rsidR="008C799A" w:rsidRPr="007A77FF" w:rsidRDefault="007A77FF" w:rsidP="008C7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СОДЕРЖАНИЕ РАБОЧЕЙ ПРОГРАММЫ</w:t>
      </w:r>
    </w:p>
    <w:p w:rsidR="008C799A" w:rsidRPr="007A77FF" w:rsidRDefault="008C799A" w:rsidP="008C79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W w:w="0" w:type="auto"/>
        <w:tblLook w:val="04A0"/>
      </w:tblPr>
      <w:tblGrid>
        <w:gridCol w:w="534"/>
        <w:gridCol w:w="8221"/>
        <w:gridCol w:w="816"/>
      </w:tblGrid>
      <w:tr w:rsidR="008C799A" w:rsidRPr="008C799A" w:rsidTr="00A70FF9"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Пояснительнаязаписка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8C799A" w:rsidRPr="008C799A" w:rsidTr="00A70FF9"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Планируемые результаты</w:t>
            </w:r>
          </w:p>
        </w:tc>
        <w:tc>
          <w:tcPr>
            <w:tcW w:w="816" w:type="dxa"/>
            <w:shd w:val="clear" w:color="auto" w:fill="auto"/>
          </w:tcPr>
          <w:p w:rsidR="008C799A" w:rsidRPr="00A70FF9" w:rsidRDefault="00A70FF9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8C799A" w:rsidRPr="008C799A" w:rsidTr="00A70FF9"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Содержание тем курса внеурочной деятельности</w:t>
            </w:r>
          </w:p>
        </w:tc>
        <w:tc>
          <w:tcPr>
            <w:tcW w:w="816" w:type="dxa"/>
            <w:shd w:val="clear" w:color="auto" w:fill="auto"/>
          </w:tcPr>
          <w:p w:rsidR="008C799A" w:rsidRPr="008C799A" w:rsidRDefault="00A70FF9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8C799A" w:rsidRPr="008C799A" w:rsidTr="00A70FF9"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8221" w:type="dxa"/>
            <w:shd w:val="clear" w:color="auto" w:fill="auto"/>
          </w:tcPr>
          <w:p w:rsidR="008C799A" w:rsidRPr="00CB0A32" w:rsidRDefault="00CB0A32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Календарно-тематическое </w:t>
            </w:r>
            <w:r w:rsidR="008C799A" w:rsidRPr="008C79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планирование</w:t>
            </w:r>
            <w:bookmarkStart w:id="0" w:name="_GoBack"/>
            <w:bookmarkEnd w:id="0"/>
          </w:p>
        </w:tc>
        <w:tc>
          <w:tcPr>
            <w:tcW w:w="816" w:type="dxa"/>
            <w:shd w:val="clear" w:color="auto" w:fill="auto"/>
          </w:tcPr>
          <w:p w:rsidR="008C799A" w:rsidRPr="00A70FF9" w:rsidRDefault="00A70FF9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8C799A" w:rsidRPr="008C799A" w:rsidTr="00A70FF9"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8221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Описание  материально-технического и учебно-методического обеспечения рабочей программы</w:t>
            </w:r>
          </w:p>
        </w:tc>
        <w:tc>
          <w:tcPr>
            <w:tcW w:w="816" w:type="dxa"/>
            <w:shd w:val="clear" w:color="auto" w:fill="auto"/>
          </w:tcPr>
          <w:p w:rsidR="008C799A" w:rsidRPr="008C799A" w:rsidRDefault="00A70FF9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</w:p>
        </w:tc>
      </w:tr>
      <w:tr w:rsidR="008C799A" w:rsidRPr="008C799A" w:rsidTr="00A70FF9">
        <w:trPr>
          <w:trHeight w:val="293"/>
        </w:trPr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221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6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C799A" w:rsidRPr="002713A5" w:rsidRDefault="008C799A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91782" w:rsidRDefault="00C91782"/>
    <w:p w:rsidR="008C799A" w:rsidRDefault="008C799A" w:rsidP="00CB0A32">
      <w:pPr>
        <w:spacing w:after="0"/>
      </w:pPr>
    </w:p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6D1839" w:rsidRDefault="006D1839"/>
    <w:p w:rsidR="008C799A" w:rsidRPr="008C799A" w:rsidRDefault="008C799A" w:rsidP="008C799A">
      <w:pPr>
        <w:jc w:val="center"/>
        <w:rPr>
          <w:rFonts w:ascii="Times New Roman" w:hAnsi="Times New Roman" w:cs="Times New Roman"/>
          <w:b/>
          <w:sz w:val="24"/>
        </w:rPr>
      </w:pPr>
      <w:r w:rsidRPr="008C799A">
        <w:rPr>
          <w:rFonts w:ascii="Times New Roman" w:hAnsi="Times New Roman" w:cs="Times New Roman"/>
          <w:b/>
          <w:sz w:val="24"/>
        </w:rPr>
        <w:t>1.ПОЯСНИТЕЛЬНАЯ ЗАПИСКА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ED1408">
        <w:rPr>
          <w:color w:val="000000"/>
          <w:szCs w:val="20"/>
        </w:rPr>
        <w:t>метапредметных</w:t>
      </w:r>
      <w:proofErr w:type="spellEnd"/>
      <w:r w:rsidRPr="00ED1408">
        <w:rPr>
          <w:color w:val="000000"/>
          <w:szCs w:val="20"/>
        </w:rPr>
        <w:t xml:space="preserve"> результатов.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b/>
          <w:bCs/>
          <w:color w:val="000000"/>
          <w:szCs w:val="20"/>
        </w:rPr>
        <w:t>Цели программы</w:t>
      </w:r>
      <w:r w:rsidRPr="00ED1408">
        <w:rPr>
          <w:color w:val="000000"/>
          <w:szCs w:val="20"/>
        </w:rPr>
        <w:t>: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способствовать становлению личности младших школьников и наиболее полному  раскрытию их творческих способностей,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b/>
          <w:bCs/>
          <w:color w:val="000000"/>
          <w:szCs w:val="20"/>
        </w:rPr>
        <w:t>Задачи курса: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формирование эстетического отношения к красоте окружающего мира;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развитие умения контактировать со сверстниками в творческой и практической  деятельности;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формирование чувства радости от результатов индивидуальной и коллектив</w:t>
      </w:r>
      <w:r w:rsidRPr="00ED1408">
        <w:rPr>
          <w:color w:val="000000"/>
          <w:szCs w:val="20"/>
        </w:rPr>
        <w:softHyphen/>
        <w:t>ной деятельности;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умение осознанно решать творческие  задачи; стремиться к  само</w:t>
      </w:r>
      <w:r w:rsidRPr="00ED1408">
        <w:rPr>
          <w:color w:val="000000"/>
          <w:szCs w:val="20"/>
        </w:rPr>
        <w:softHyphen/>
        <w:t>реализации</w:t>
      </w:r>
    </w:p>
    <w:p w:rsidR="00ED1408" w:rsidRPr="008C799A" w:rsidRDefault="00ED1408" w:rsidP="008C7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Объем программы: </w:t>
      </w:r>
      <w:r w:rsidRPr="008C79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реализацию курса отводится 1 час в неделю по 30-40 минут (34 часа в год).</w:t>
      </w:r>
    </w:p>
    <w:p w:rsidR="00ED1408" w:rsidRPr="00ED1408" w:rsidRDefault="00ED1408" w:rsidP="001C5A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14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D1408" w:rsidRPr="008C799A" w:rsidRDefault="008C799A" w:rsidP="008C79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2. ПЛАНИРУЕМЫЕ РЕЗУЛЬТАТЫ</w:t>
      </w:r>
    </w:p>
    <w:p w:rsidR="00ED1408" w:rsidRPr="008C799A" w:rsidRDefault="00ED1408" w:rsidP="006D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 программы курса.</w:t>
      </w:r>
    </w:p>
    <w:p w:rsidR="00ED1408" w:rsidRPr="008C799A" w:rsidRDefault="00ED1408" w:rsidP="006D18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D1408" w:rsidRPr="008C799A" w:rsidRDefault="00ED1408" w:rsidP="008C7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D1408" w:rsidRPr="008C799A" w:rsidRDefault="00ED1408" w:rsidP="008C7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D1408" w:rsidRPr="008C799A" w:rsidRDefault="00ED1408" w:rsidP="008C7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ED1408" w:rsidRPr="008C799A" w:rsidRDefault="00ED1408" w:rsidP="008C7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D1408" w:rsidRPr="008C799A" w:rsidRDefault="00ED1408" w:rsidP="008C7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программы курса.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 </w:t>
      </w:r>
    </w:p>
    <w:p w:rsidR="00ED1408" w:rsidRPr="008C799A" w:rsidRDefault="00ED1408" w:rsidP="008C79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эффективные способы достижения результата.</w:t>
      </w:r>
    </w:p>
    <w:p w:rsidR="00ED1408" w:rsidRPr="008C799A" w:rsidRDefault="00ED1408" w:rsidP="008C7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ED1408" w:rsidRPr="008C799A" w:rsidRDefault="00ED1408" w:rsidP="008C7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ED1408" w:rsidRPr="008C799A" w:rsidRDefault="00ED1408" w:rsidP="008C7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ED1408" w:rsidRPr="008C799A" w:rsidRDefault="00ED1408" w:rsidP="008C7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D1408" w:rsidRPr="008C799A" w:rsidRDefault="00ED1408" w:rsidP="008C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программы курса. </w:t>
      </w:r>
    </w:p>
    <w:p w:rsidR="00ED1408" w:rsidRPr="008C799A" w:rsidRDefault="00ED1408" w:rsidP="008C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1 учебного года дети должны знать:</w:t>
      </w:r>
    </w:p>
    <w:p w:rsidR="00ED1408" w:rsidRPr="008C799A" w:rsidRDefault="00ED1408" w:rsidP="008C7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ничья, вечный шах, двойной удар;</w:t>
      </w:r>
      <w:proofErr w:type="gramEnd"/>
    </w:p>
    <w:p w:rsidR="00ED1408" w:rsidRPr="008C799A" w:rsidRDefault="00ED1408" w:rsidP="008C7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шахматных фигур: ладья, слон, ферзь, конь, пешка, король;</w:t>
      </w:r>
    </w:p>
    <w:p w:rsidR="00ED1408" w:rsidRPr="008C799A" w:rsidRDefault="00ED1408" w:rsidP="008C7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хода и взятия каждой фигуры, обозначение ходов при записи </w:t>
      </w:r>
      <w:proofErr w:type="spellStart"/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партиии</w:t>
      </w:r>
      <w:proofErr w:type="spellEnd"/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эффективные способы достижения результата.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D1408" w:rsidRPr="006D1839" w:rsidRDefault="00ED1408" w:rsidP="006D18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курса.</w:t>
      </w:r>
    </w:p>
    <w:p w:rsidR="00ED1408" w:rsidRPr="008C799A" w:rsidRDefault="00ED1408" w:rsidP="001C5A8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1 учебного года дети должны знать:</w:t>
      </w:r>
    </w:p>
    <w:p w:rsidR="00ED1408" w:rsidRPr="008C799A" w:rsidRDefault="00ED1408" w:rsidP="001C5A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шахматные термины: белое и черное поле, горизонталь, вертикаль, диагональ, центр, партнеры, начальное положение, белые, черные, ход, взятие, стоять под </w:t>
      </w: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боем, взятие на проходе, длинная и короткая рокировка, шах, мат, пат, ничья, вечный шах, двойной удар;</w:t>
      </w:r>
      <w:proofErr w:type="gramEnd"/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шахматных фигур: ладья, слон, ферзь, конь, пешка, король;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хода и взятия каждой фигуры, обоз</w:t>
      </w:r>
      <w:r w:rsidR="001C5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начение ходов при записи партии</w:t>
      </w:r>
    </w:p>
    <w:p w:rsidR="001C5A8D" w:rsidRDefault="001C5A8D" w:rsidP="001C5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СОДЕРЖАНИЕ ТЕМ КУРСА ВНЕУРОЧНОЙ ДЕЯТЕЛЬНОСТИ</w:t>
      </w:r>
      <w:r w:rsidR="00ED1408" w:rsidRPr="00ED14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27BAF" w:rsidRPr="00727BAF" w:rsidRDefault="007F5295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Программой “Шахматная школа</w:t>
      </w:r>
      <w:r w:rsidR="00727BAF" w:rsidRPr="00727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 предусматривается 34 занятия (одно занятие в неделю). Учебный курс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такие</w:t>
      </w:r>
      <w:r w:rsidR="00727BAF" w:rsidRPr="00727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727BAF" w:rsidRPr="00727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“Шахматная доска”, “Шахматные фигуры”, “Начальная расстановка фигур”, “Ходы и взятие фигур”, “Цель шахматной партии”, “Игра всеми фигурами из начального положения”. На каждом из занятий прорабатывается элементарный шахматный материал с углубленным изучением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33134D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3FD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1. Волшебный мир шахмат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Знакомство детей с шахматами. Легенда о возникновении шахмат. Основные вехи истории шахмат, их место в мировой культуре.</w:t>
      </w:r>
    </w:p>
    <w:p w:rsid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Две армии на шахматной доске. Соперники, противники, партнеры. Расположение доски перед началом игры. Шахматные поля. Горизонтали, вертикали, диагонали. Фигуры и пешки.</w:t>
      </w:r>
    </w:p>
    <w:p w:rsid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В какой последовательности расставлять фигуры и пешки на доске, чтобы не ошибиться. «Ферзь – любит свой цвет, а король – чужой цвет».</w:t>
      </w:r>
    </w:p>
    <w:p w:rsidR="00EC3FD2" w:rsidRP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C3FD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2. Шахматная нотация.</w:t>
      </w:r>
    </w:p>
    <w:p w:rsid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Обозначение вертикалей и горизонталей на шахматной доске. «Адрес» поля как пересечение вертикали и горизонтали. Диаграмма. Центр и угловые поля.</w:t>
      </w:r>
    </w:p>
    <w:p w:rsidR="00EC3FD2" w:rsidRP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C3FD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3. Ладья и слон.</w:t>
      </w:r>
    </w:p>
    <w:p w:rsidR="00EC3FD2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Ладья: как ходит и бьет белые фигуры соперника ладья. Вертикали и горизонтали на шахматной доске. Слон: как ходит и бьет слон.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Чернопольные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белопольные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слоны – разноцветные и одноцветные слоны. Диагонали.</w:t>
      </w:r>
    </w:p>
    <w:p w:rsidR="00C75F1F" w:rsidRP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75F1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Урок 4. Нападение и взятие. </w:t>
      </w:r>
    </w:p>
    <w:p w:rsid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Нападение на фигуру или пешку соперника. Линия действия фигуры. Как напасть на неприятельскую фигуру. Как определить, какая фигура находится под боем.</w:t>
      </w:r>
    </w:p>
    <w:p w:rsidR="00C75F1F" w:rsidRP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75F1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5. Пешка.</w:t>
      </w:r>
    </w:p>
    <w:p w:rsid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Пешка – душа шахматной партии. Сколько пешек на доске и как они называются. Как ходит и бьет пешка.</w:t>
      </w:r>
    </w:p>
    <w:p w:rsidR="00C75F1F" w:rsidRP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75F1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6. Король.</w:t>
      </w:r>
    </w:p>
    <w:p w:rsid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Король: как ходит и бьет фигуры противника (незащищенные!) король. Король – самая главная фигура.</w:t>
      </w:r>
    </w:p>
    <w:p w:rsidR="00B12435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7.</w:t>
      </w:r>
      <w:r w:rsidR="00B12435"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Ферзь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Ферзь: как ходит и бьёт ферзь. Ферзь, ладья, слон - дальнобойные фигуры. Ферзь самая сильная фигура. </w:t>
      </w:r>
    </w:p>
    <w:p w:rsidR="00B12435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Урок 8. Конь. </w:t>
      </w:r>
    </w:p>
    <w:p w:rsid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Конь: как ходит и бьёт. Как выглядит фигура (внешнее сходство с настоящими лошадьми) по сравнению с другими фигурами абстрактного дизайна. </w:t>
      </w:r>
    </w:p>
    <w:p w:rsidR="00563838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Урок 9. Ценность фигур. 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Пешка – «мера веса» шахматной фигуры. </w:t>
      </w:r>
      <w:proofErr w:type="gram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Сколько пешек «весят</w:t>
      </w:r>
      <w:proofErr w:type="gram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» (или стоят) конь, слон, ладья и ферзь. Король бесценен. Понятие о выгодном и невыгодном размене.</w:t>
      </w:r>
    </w:p>
    <w:p w:rsidR="00563838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Урок 10 </w:t>
      </w:r>
      <w:r w:rsidR="00563838"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Особые ходы пешки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Превращения пешки после достижения последней горизонтали. «Пешка идёт 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.. </w:t>
      </w:r>
      <w:proofErr w:type="gram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ферзи». Процедура превращения: поставить пешку на последнюю горизонталь, а затем поменять на выбранную фигуру того же цвета. Взятие на проходе, битое поле.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Урок 11. Повторение пройденного материала: ходы фигур, ценность фигур.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Как ходят и бьют все фигуры и пешка, сравнительная ценность фигур – игра «шахматный базар»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12. Коррекционное занятие.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Турнир по пешечным шахматам (в игре участвуют только пешки и короли)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13. Защита от нападения.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Способы защиты от нападения: отход, защита с помощью другой фигуры (перекрытие), уничтожение атакующей пешки или фигуры.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14. Шах и защита от него.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Что такое шах. Шах различными фигурами. Три способа защиты от шаха: отход короля, перекрытие линии атаки, взятие атакующей фигуры или пешки.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15. Мат.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Цель шахматной партии. Что такое мат. Отличие мата от шаха. Как матуют пешка, ладья, слон, конь  и ферзь. Сдача партии в проигранной позиции.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16. Простейшие матовые конструкции.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Стандартные позиции: мат по последней (первой) горизонтали; мат ферзём, которого поддерживают слон, конь, ладья, король и пешка.</w:t>
      </w:r>
      <w:proofErr w:type="gram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Король на краю и в углу доски, поля для отступления.</w:t>
      </w:r>
    </w:p>
    <w:p w:rsid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17.Пат. Ничья.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Что такое ничья. Разновидности ничьей. Недостаток материала для выигрыша с обеих сторон. Определение пата, чем отличается пат от мата. Соглашение на ничью. Вечный шах. Троекратное повторение позиции. Правило 50 ходов.</w:t>
      </w:r>
    </w:p>
    <w:p w:rsid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18. Повторение: задания на шах, мат и пат.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Повторение материала предыдущих уроков о шахе, мате, пате. Практический материал для тренировки.</w:t>
      </w:r>
    </w:p>
    <w:p w:rsid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243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Коррекционное занятие или турнир по шахматам.</w:t>
      </w:r>
    </w:p>
    <w:p w:rsidR="00605B33" w:rsidRPr="00605B33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Важны – без четкого усвоения их учениками невозможно продолжать обучение. Уроки 18 и 19 помогают «подтянуть» отстающих. А для самых сильных учеников можно организовать в этот день небольшой турнир.</w:t>
      </w:r>
    </w:p>
    <w:p w:rsidR="00B12435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Особый ход – рокировка.</w:t>
      </w:r>
    </w:p>
    <w:p w:rsidR="00B12435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Определение и роль рокировки. Рокировать можно только один раз за партию. Виды рокировок: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короткая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 длинная. Как делается рокировка. Когда можно рокироваться. Как записывается ход рокировка.</w:t>
      </w:r>
    </w:p>
    <w:p w:rsidR="00B12435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Двойной удар.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Что такое двойной удар. Кто может нанести двойной удар. Коневая вилка. Двойные удары ферзём, ладьёй, слоном, пешкой, королём. Самый опасный двойной удар – с нападением на короля соперника.</w:t>
      </w:r>
    </w:p>
    <w:p w:rsidR="00B12435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Мат королем и ферзем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Стандартная связка «король + ферзь» против короля соперника. Когда могут встречаться такие позиции. Метод оттеснения короля в угол совместными усилиями. </w:t>
      </w:r>
      <w:proofErr w:type="spell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Патовые</w:t>
      </w:r>
      <w:proofErr w:type="spell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ловушки.</w:t>
      </w:r>
    </w:p>
    <w:p w:rsidR="00B12435" w:rsidRPr="00563838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Мат ферзем и ладьей.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Связка «ферзь + ладья». На каких стадиях игры могут встречаться матовые атаки ферзём и ладьёй. Внимательная игра помогает избежать пата.</w:t>
      </w:r>
    </w:p>
    <w:p w:rsidR="006827C0" w:rsidRPr="00563838" w:rsidRDefault="006827C0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24. Мат двумя ладьями.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Матование</w:t>
      </w:r>
      <w:proofErr w:type="spell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двумя ладьями одинокого короля. Линейный мат. Оттеснение короля на последнюю горизонталь. Мат по седьмой (второй) горизонтали при стеснённом положении короля.</w:t>
      </w:r>
    </w:p>
    <w:p w:rsidR="006827C0" w:rsidRDefault="006827C0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Повторение: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матование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одинокого короля разными фигурами.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Повторение различных способов </w:t>
      </w:r>
      <w:proofErr w:type="spell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матования</w:t>
      </w:r>
      <w:proofErr w:type="spell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короля: ферзём и королём; ферзём и ладьёй, двумя ладьями</w:t>
      </w:r>
    </w:p>
    <w:p w:rsidR="006827C0" w:rsidRDefault="006827C0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 Коррекционное занятие или турнир.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Проведение шахматных партий от начала до конца. Игра всеми фигурами из начального положения (без пояснения о том, как лучше начинать шахматную партию).</w:t>
      </w:r>
    </w:p>
    <w:p w:rsidR="006827C0" w:rsidRPr="00563838" w:rsidRDefault="006827C0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27. Правила поведения во время игры.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Принятые правила поведения во время шахматной партии. Приветствие соперника, рукопожатие. Соблюдение тишины. Предложение ничьей. Правило «тронул – ходи». Как поправить фигуру на доске. Корректное совершение хода.</w:t>
      </w:r>
    </w:p>
    <w:p w:rsidR="006827C0" w:rsidRPr="00563838" w:rsidRDefault="006827C0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28. Шахматные часы.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Отличие шахматных часов </w:t>
      </w:r>
      <w:proofErr w:type="gram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от</w:t>
      </w:r>
      <w:proofErr w:type="gram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обычных. Устройство часов и принципы игры с часами. Правильное расположение часов на столике. Флажок (на механических часах). Контроль времени. Цейтнот.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Запись партии.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Отличие длинной нотации от короткой нотации. Сокращённые названия фигур, символы шаха, мата, взятия, короткой и длинной рокировки. Как записывают ходы пешки. Пример записи партии.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Вилка.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Двойной удар конём – коневая вилка. На какой стадии встречаются такие удары. Внимание к коням соперника помогает избежать попадания под вилку. Шах с выигрышем фигуры.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Сквозной удар.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Что такое сквозной удар. Когда может возникнуть возможность для двойного удара. Предпосылки для двойного удара.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Повторени</w:t>
      </w:r>
      <w:proofErr w:type="gramStart"/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е-</w:t>
      </w:r>
      <w:proofErr w:type="gramEnd"/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итоговый тест.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Решение заданий: атака, защита, выгодный обмен, защита от шаха, мат, пат, двойное нападение, сквозной удар, запись партии.</w:t>
      </w:r>
      <w:proofErr w:type="gram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Повторение: стандартные позиции и приёмы игры.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Подведение итогов года.</w:t>
      </w:r>
    </w:p>
    <w:p w:rsidR="00C75F1F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Шахматная викторина. Вручение сертификатов «Я умею играть в шахматы»</w:t>
      </w:r>
      <w:r w:rsidR="00563838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Турнир по окончанию обучения.</w:t>
      </w:r>
    </w:p>
    <w:p w:rsid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044B8" w:rsidRDefault="00A044B8" w:rsidP="001C5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044B8" w:rsidRPr="00A044B8" w:rsidRDefault="00A044B8" w:rsidP="001C5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  <w:sectPr w:rsidR="00A044B8" w:rsidRPr="00A044B8" w:rsidSect="006D1839">
          <w:footerReference w:type="default" r:id="rId8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ED1408" w:rsidRPr="001C5A8D" w:rsidRDefault="001C5A8D" w:rsidP="001C5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5A8D"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4.КАЛЕНДАРНО-ТЕМАТИЧЕСКОЕ ПЛАНИРОВАНИЕ</w:t>
      </w:r>
    </w:p>
    <w:tbl>
      <w:tblPr>
        <w:tblW w:w="151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50"/>
        <w:gridCol w:w="2973"/>
        <w:gridCol w:w="10064"/>
        <w:gridCol w:w="1559"/>
      </w:tblGrid>
      <w:tr w:rsidR="00A70FF9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811F51" w:rsidP="00ED1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811F51" w:rsidP="00811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shd w:val="clear" w:color="auto" w:fill="auto"/>
          </w:tcPr>
          <w:p w:rsidR="00A70FF9" w:rsidRPr="00A70FF9" w:rsidRDefault="00A70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мир шахмат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шахматами. Легенда о возникновении шахмат. Две армии на шахматной доске. Соперники, противники, партнёры. Расположение доски перед началом игры. Шахматные поля. Горизонтали, вертикали, диагонали. Фигуры и пешки.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81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горизонталей и вертикалей на шахматной доске. «Адрес» поля как места пересечения вертикали и диагонали. Диаграмма. Центр и угловые поля.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и слон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Ладья; как ходит и бьёт фигуры соперника ладья. Вертикали и горизонтали на шахматной доске. Слон; как ходит и бьёт слон. </w:t>
            </w: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Чернопольные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белопольные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слоны. Диагонали.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CB2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и взятие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на фигуру или пешку соперника. Линия действия фигуры. Как напасть на неприятельскую фигуру. Как определить, какая фигура находится под боем.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CB2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Пешка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Пешка – душа шахматной партии. Сколько пешек на доске и как они называются. Как ходит и бьёт пешка.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CB2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Король: как ходит и бьёт фигуры соперника (незащищённые!) король. Король – самая главная фигура. Место короля в начальном положении. Короля не бьют, но и под бой его ставить нельзя.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Ферзь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Ферзь: как ходит и бьёт ферзь. Ферзь, ладья, слон - дальнобойные фигуры. Ферзь самая сильная фигура. Место ферзя в начальном положении.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Конь: как ходит и бьёт. Как выглядит фигура (внешнее сходство с настоящими лошадьми) по сравнению с другими фигурами абстрактного дизайна. Место коня в начальном положении. Ход коня, взятие. Конь – легкая фигура.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фигур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Пешка – «мера веса» шахматной фигуры. </w:t>
            </w:r>
            <w:proofErr w:type="gram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пешек «весят</w:t>
            </w:r>
            <w:proofErr w:type="gram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(или стоят) конь, слон, ладья и ферзь. Король бесценен. Понятие о выгодном и невыгодном размене.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ходы пешки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Превращения пешки после достижения последней горизонтали. «Пешка идёт в ферзи». Процедура превращения: поставить пешку на последнюю горизонталь, а затем поменять на выбранную фигуру того же цвета. Взятие на проходе, битое поле.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материала: ходы фигур, ценность фигур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ходят и бьют все фигуры и пешка, сравнительная ценность фигур – игра «шахматный базар»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пешечным шахматам (в игре участвуют только пешки и короли)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 нападения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защиты от нападения: отход, защита с помощью другой фигуры (перекрытие), уничтожение атакующей пешки или фигуры.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 и защита от него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шах. Шах различными фигурами. Три способа защиты от шаха: отход короля, </w:t>
            </w: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перекрытие линии атаки, взятие атакующей фигуры или пешки.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шахматной партии. Что такое мат. Отличие мата от шаха. Как матуют пешка, ладья, слон, конь  и ферзь. Сдача партии в проигранной позиции.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матовые конструкции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Стандартные позиции: мат по последней (первой) горизонтали; мат ферзём, которого поддерживают слон, конь, ладья, король и пешка.</w:t>
            </w:r>
            <w:proofErr w:type="gram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Король на краю и в углу доски, поля для отступления.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 Ничья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ничья. Разновидности ничьей. Недостаток материала для выигрыша с обеих сторон. Определение пата, чем отличается пат от мата. Соглашение на ничью. Вечный шах. Троекратное повторение позиции. Правило 50 ходов.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задания на шах, мат, пат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предыдущих уроков о шахе, мате, пате. Практический материал для тренировки.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 занятие или турнир по шахматам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базовых понятий шахмат: шах, мат, пат. Игра всеми фигурами из начального положения (без пояснения о том, как лучше начинать шахматную партию).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Особый ход - рокировка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цель рокировки. Рокировать можно только один раз за партию. Виды рокировок: короткая, длинная рокировки. Как делается рокировка. Когда можно рокировать. Как записывается ход рокировки.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удар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двойной удар. Кто может нанести двойной удар. Коневая вилка. Двойные удары ферзём, ладьёй, слоном, пешкой, королём. Самый опасный двойной удар – с нападением на короля соперника.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королём и ферзём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Стандартная связка «король + ферзь» против короля соперника. Когда могут встречаться такие позиции. Метод оттеснения короля в угол совместными усилиями. </w:t>
            </w: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Патовые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ловушки.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ферзём и ладьёй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Связка «ферзь + ладья». На каких стадиях игры могут встречаться матовые атаки ферзём и ладьёй. Внимательная игра помогает избежать пата.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двумя ладьями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ладьями одинокого короля. Линейный мат. Оттеснение короля на последнюю горизонталь. Мат по седьмой (второй) горизонтали при стеснённом положении короля.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Повторение: </w:t>
            </w: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одинокого короля разными фигурами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различных способов </w:t>
            </w: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короля: ферзём и королём; ферзём и ладьёй, двумя ладьями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 занятие или турнир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шахматных партий от начала до конца. Игра всеми фигурами из начального положения (без пояснения о том, как лучше начинать шахматную партию).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во время игры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правила поведения во время шахматной партии. Приветствие соперника, рукопожатие. Соблюдение тишины. Предложение ничьей. Правило «тронул – ходи». Как поправить фигуру на доске. Корректное совершение хода.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Шахматные часы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Отличие шахматных часов </w:t>
            </w:r>
            <w:proofErr w:type="gram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обычных. Устройство часов и принципы игры с часами. Правильное расположение часов на столике. Флажок (на механических часах). Контроль </w:t>
            </w: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времени. Цейтнот.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партии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длинной нотации от короткой нотации. Сокращённые названия фигур, символы шаха, мата, взятия, короткой и длинной рокировки. Как записывают ходы пешки. Пример записи партии.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удар конём – коневая вилка. На какой стадии встречаются такие удары. Внимание к коням соперника помогает избежать попадания под вилку. Шах с выигрышем фигуры.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Сквозной удар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сквозной удар. Когда может возникнуть возможность для двойного удара. Предпосылки для двойного удара.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– итоговый тест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заданий: атака, защита, выгодный обмен, защита от шаха, мат, пат, двойное нападение, сквозной удар, запись партии.</w:t>
            </w:r>
            <w:proofErr w:type="gram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Повторение: стандартные позиции и приёмы игры.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408" w:rsidRPr="00A044B8" w:rsidTr="00A70FF9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3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10064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викторина. Вручение сертификатов «Я умею играть в шахматы»</w:t>
            </w:r>
          </w:p>
        </w:tc>
        <w:tc>
          <w:tcPr>
            <w:tcW w:w="1559" w:type="dxa"/>
            <w:shd w:val="clear" w:color="auto" w:fill="FFFFFF"/>
            <w:hideMark/>
          </w:tcPr>
          <w:p w:rsidR="00ED1408" w:rsidRPr="00A044B8" w:rsidRDefault="00ED1408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134D" w:rsidRDefault="0033134D" w:rsidP="00ED1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ectPr w:rsidR="0033134D" w:rsidSect="006D183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CB0A32" w:rsidRDefault="00CB0A32" w:rsidP="00CB0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C5A8D" w:rsidRPr="00CB0A32" w:rsidRDefault="00CB0A32" w:rsidP="00CB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</w:pPr>
      <w:r w:rsidRPr="00CB0A32">
        <w:rPr>
          <w:rFonts w:ascii="Times New Roman" w:eastAsia="Calibri" w:hAnsi="Times New Roman" w:cs="Times New Roman"/>
          <w:b/>
          <w:sz w:val="32"/>
          <w:szCs w:val="24"/>
          <w:lang w:bidi="en-US"/>
        </w:rPr>
        <w:t>5.Материально-техническое и учебно-методическое обеспечение рабочей программы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C5A8D" w:rsidRPr="00CB0A32" w:rsidTr="00CB0A32">
        <w:trPr>
          <w:tblCellSpacing w:w="0" w:type="dxa"/>
        </w:trPr>
        <w:tc>
          <w:tcPr>
            <w:tcW w:w="4550" w:type="pct"/>
            <w:shd w:val="clear" w:color="auto" w:fill="FFFFFF"/>
            <w:hideMark/>
          </w:tcPr>
          <w:p w:rsidR="001C5A8D" w:rsidRPr="00CB0A32" w:rsidRDefault="001C5A8D" w:rsidP="00CB0A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</w:t>
            </w:r>
          </w:p>
        </w:tc>
      </w:tr>
      <w:tr w:rsidR="001C5A8D" w:rsidRPr="00CB0A32" w:rsidTr="00CB0A32">
        <w:trPr>
          <w:tblCellSpacing w:w="0" w:type="dxa"/>
        </w:trPr>
        <w:tc>
          <w:tcPr>
            <w:tcW w:w="4550" w:type="pct"/>
            <w:shd w:val="clear" w:color="auto" w:fill="FFFFFF"/>
            <w:hideMark/>
          </w:tcPr>
          <w:p w:rsidR="001C5A8D" w:rsidRPr="00CB0A32" w:rsidRDefault="001C5A8D" w:rsidP="00CB0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 с деревянными шахматами</w:t>
            </w:r>
          </w:p>
          <w:p w:rsidR="001C5A8D" w:rsidRPr="00CB0A32" w:rsidRDefault="001C5A8D" w:rsidP="00CB0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Плакаты:  Различные позиции  в шахматах</w:t>
            </w:r>
          </w:p>
        </w:tc>
      </w:tr>
    </w:tbl>
    <w:p w:rsidR="001C5A8D" w:rsidRPr="00CB0A32" w:rsidRDefault="001C5A8D" w:rsidP="00CB0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C5A8D" w:rsidRPr="00CB0A32" w:rsidTr="00CB0A32">
        <w:trPr>
          <w:tblCellSpacing w:w="0" w:type="dxa"/>
        </w:trPr>
        <w:tc>
          <w:tcPr>
            <w:tcW w:w="4550" w:type="pct"/>
            <w:shd w:val="clear" w:color="auto" w:fill="FFFFFF"/>
            <w:hideMark/>
          </w:tcPr>
          <w:p w:rsidR="001C5A8D" w:rsidRPr="00CB0A32" w:rsidRDefault="001C5A8D" w:rsidP="00CB0A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оборудование</w:t>
            </w:r>
          </w:p>
        </w:tc>
      </w:tr>
      <w:tr w:rsidR="001C5A8D" w:rsidRPr="00CB0A32" w:rsidTr="00CB0A32">
        <w:trPr>
          <w:tblCellSpacing w:w="0" w:type="dxa"/>
        </w:trPr>
        <w:tc>
          <w:tcPr>
            <w:tcW w:w="4550" w:type="pct"/>
            <w:shd w:val="clear" w:color="auto" w:fill="FFFFFF"/>
            <w:hideMark/>
          </w:tcPr>
          <w:p w:rsidR="001C5A8D" w:rsidRPr="00CB0A32" w:rsidRDefault="001C5A8D" w:rsidP="00CB0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доска с набором приспособлений для крепления таблиц.</w:t>
            </w:r>
          </w:p>
          <w:p w:rsidR="001C5A8D" w:rsidRPr="00CB0A32" w:rsidRDefault="001C5A8D" w:rsidP="00CB0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доска.</w:t>
            </w:r>
          </w:p>
        </w:tc>
      </w:tr>
    </w:tbl>
    <w:p w:rsidR="001C5A8D" w:rsidRPr="00CB0A32" w:rsidRDefault="001C5A8D" w:rsidP="00CB0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408" w:rsidRPr="00CB0A32" w:rsidRDefault="00ED1408" w:rsidP="00CB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В. Барский. Шахматная школа для учителя. Методическое пособие для учителя. Библиотека РШФ, Москва, 2016.</w:t>
      </w:r>
    </w:p>
    <w:p w:rsidR="00ED1408" w:rsidRPr="00CB0A32" w:rsidRDefault="00ED1408" w:rsidP="00CB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В. Барский. Шахматная школа. Учебник для младших классов. </w:t>
      </w:r>
      <w:proofErr w:type="spellStart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Поляндрия</w:t>
      </w:r>
      <w:proofErr w:type="spellEnd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библиотека РШФ, 2016.</w:t>
      </w:r>
    </w:p>
    <w:p w:rsidR="00ED1408" w:rsidRPr="00CB0A32" w:rsidRDefault="00ED1408" w:rsidP="00CB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Примерные программы внеурочной деятельности. Начальное и основное образование / под ред. В.А.Горского – М.: Просвещение, 2012.    </w:t>
      </w:r>
    </w:p>
    <w:p w:rsidR="00ED1408" w:rsidRPr="00CB0A32" w:rsidRDefault="00ED1408" w:rsidP="00CB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И. </w:t>
      </w:r>
      <w:proofErr w:type="spellStart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Бондаревский</w:t>
      </w:r>
      <w:proofErr w:type="spellEnd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Учитесь играть в шахматы. М., </w:t>
      </w:r>
      <w:proofErr w:type="spellStart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 </w:t>
      </w:r>
    </w:p>
    <w:p w:rsidR="00ED1408" w:rsidRPr="00ED1408" w:rsidRDefault="00ED1408" w:rsidP="00ED140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D1408" w:rsidRDefault="00ED1408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3E636E" w:rsidRDefault="003E636E" w:rsidP="00CB0A32">
      <w:pPr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B0A32" w:rsidRPr="00CB0A32" w:rsidRDefault="00CB0A32" w:rsidP="00CB0A32">
      <w:pPr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CB0A32">
        <w:rPr>
          <w:rFonts w:ascii="Times New Roman" w:eastAsia="Calibri" w:hAnsi="Times New Roman" w:cs="Times New Roman"/>
          <w:b/>
          <w:sz w:val="24"/>
        </w:rPr>
        <w:lastRenderedPageBreak/>
        <w:t>6.ЛИСТ КОРРЕКТИРОВКИ РАБОЧЕЙ ПРОГРАММЫ</w:t>
      </w:r>
    </w:p>
    <w:p w:rsidR="00CB0A32" w:rsidRPr="00CB0A32" w:rsidRDefault="00CB0A32" w:rsidP="00CB0A3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B0A32">
        <w:rPr>
          <w:rFonts w:ascii="Times New Roman" w:eastAsia="Calibri" w:hAnsi="Times New Roman" w:cs="Times New Roman"/>
          <w:b/>
        </w:rPr>
        <w:t>___________ класс</w:t>
      </w:r>
    </w:p>
    <w:p w:rsidR="00CB0A32" w:rsidRPr="00CB0A32" w:rsidRDefault="00CB0A32" w:rsidP="00CB0A32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1417"/>
        <w:gridCol w:w="1418"/>
        <w:gridCol w:w="2268"/>
      </w:tblGrid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0A3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0A32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0A32">
              <w:rPr>
                <w:rFonts w:ascii="Times New Roman" w:eastAsia="Calibri" w:hAnsi="Times New Roman" w:cs="Times New Roman"/>
                <w:b/>
              </w:rPr>
              <w:t>Дата не выдачи</w:t>
            </w:r>
          </w:p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0A32">
              <w:rPr>
                <w:rFonts w:ascii="Times New Roman" w:eastAsia="Calibri" w:hAnsi="Times New Roman" w:cs="Times New Roman"/>
                <w:b/>
              </w:rPr>
              <w:t>Дата выдачи</w:t>
            </w: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0A32">
              <w:rPr>
                <w:rFonts w:ascii="Times New Roman" w:eastAsia="Calibri" w:hAnsi="Times New Roman" w:cs="Times New Roman"/>
                <w:b/>
              </w:rPr>
              <w:t>Причина</w:t>
            </w: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B0A32" w:rsidRPr="00CB0A32" w:rsidRDefault="00CB0A32" w:rsidP="00CB0A32">
      <w:pPr>
        <w:spacing w:after="0"/>
        <w:ind w:left="360"/>
        <w:rPr>
          <w:rFonts w:ascii="Times New Roman" w:eastAsia="Calibri" w:hAnsi="Times New Roman" w:cs="Times New Roman"/>
          <w:sz w:val="24"/>
        </w:rPr>
      </w:pPr>
    </w:p>
    <w:p w:rsidR="00CB0A32" w:rsidRPr="00ED1408" w:rsidRDefault="00CB0A32">
      <w:pPr>
        <w:rPr>
          <w:rFonts w:ascii="Times New Roman" w:hAnsi="Times New Roman" w:cs="Times New Roman"/>
          <w:sz w:val="28"/>
          <w:szCs w:val="28"/>
        </w:rPr>
      </w:pPr>
    </w:p>
    <w:sectPr w:rsidR="00CB0A32" w:rsidRPr="00ED1408" w:rsidSect="00CB0A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43" w:rsidRDefault="00CE2843" w:rsidP="00CB0A32">
      <w:pPr>
        <w:spacing w:after="0" w:line="240" w:lineRule="auto"/>
      </w:pPr>
      <w:r>
        <w:separator/>
      </w:r>
    </w:p>
  </w:endnote>
  <w:endnote w:type="continuationSeparator" w:id="1">
    <w:p w:rsidR="00CE2843" w:rsidRDefault="00CE2843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1483569"/>
      <w:docPartObj>
        <w:docPartGallery w:val="Page Numbers (Bottom of Page)"/>
        <w:docPartUnique/>
      </w:docPartObj>
    </w:sdtPr>
    <w:sdtContent>
      <w:p w:rsidR="00CB0A32" w:rsidRDefault="005034C2">
        <w:pPr>
          <w:pStyle w:val="a7"/>
          <w:jc w:val="center"/>
        </w:pPr>
        <w:r>
          <w:fldChar w:fldCharType="begin"/>
        </w:r>
        <w:r w:rsidR="00CB0A32">
          <w:instrText>PAGE   \* MERGEFORMAT</w:instrText>
        </w:r>
        <w:r>
          <w:fldChar w:fldCharType="separate"/>
        </w:r>
        <w:r w:rsidR="005364A4">
          <w:rPr>
            <w:noProof/>
          </w:rPr>
          <w:t>11</w:t>
        </w:r>
        <w:r>
          <w:fldChar w:fldCharType="end"/>
        </w:r>
      </w:p>
    </w:sdtContent>
  </w:sdt>
  <w:p w:rsidR="00CB0A32" w:rsidRDefault="00CB0A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43" w:rsidRDefault="00CE2843" w:rsidP="00CB0A32">
      <w:pPr>
        <w:spacing w:after="0" w:line="240" w:lineRule="auto"/>
      </w:pPr>
      <w:r>
        <w:separator/>
      </w:r>
    </w:p>
  </w:footnote>
  <w:footnote w:type="continuationSeparator" w:id="1">
    <w:p w:rsidR="00CE2843" w:rsidRDefault="00CE2843" w:rsidP="00CB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F3D"/>
    <w:multiLevelType w:val="multilevel"/>
    <w:tmpl w:val="FD88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80A0B"/>
    <w:multiLevelType w:val="multilevel"/>
    <w:tmpl w:val="FA0C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95559"/>
    <w:multiLevelType w:val="multilevel"/>
    <w:tmpl w:val="1682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361A1"/>
    <w:multiLevelType w:val="multilevel"/>
    <w:tmpl w:val="682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408"/>
    <w:rsid w:val="00025CF0"/>
    <w:rsid w:val="001C5A8D"/>
    <w:rsid w:val="002020A4"/>
    <w:rsid w:val="002713A5"/>
    <w:rsid w:val="002C2520"/>
    <w:rsid w:val="0033134D"/>
    <w:rsid w:val="00390675"/>
    <w:rsid w:val="003E636E"/>
    <w:rsid w:val="005034C2"/>
    <w:rsid w:val="005364A4"/>
    <w:rsid w:val="00563838"/>
    <w:rsid w:val="00605B33"/>
    <w:rsid w:val="006827C0"/>
    <w:rsid w:val="006D0991"/>
    <w:rsid w:val="006D1839"/>
    <w:rsid w:val="00727BAF"/>
    <w:rsid w:val="007A77FF"/>
    <w:rsid w:val="007F5295"/>
    <w:rsid w:val="00811F51"/>
    <w:rsid w:val="008C799A"/>
    <w:rsid w:val="00A044B8"/>
    <w:rsid w:val="00A70FF9"/>
    <w:rsid w:val="00B12435"/>
    <w:rsid w:val="00B512F0"/>
    <w:rsid w:val="00C75F1F"/>
    <w:rsid w:val="00C91782"/>
    <w:rsid w:val="00CB0A32"/>
    <w:rsid w:val="00CB2C96"/>
    <w:rsid w:val="00CC5D4A"/>
    <w:rsid w:val="00CE2843"/>
    <w:rsid w:val="00DD3DA3"/>
    <w:rsid w:val="00EC3FD2"/>
    <w:rsid w:val="00ED1408"/>
    <w:rsid w:val="00F9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408"/>
  </w:style>
  <w:style w:type="paragraph" w:styleId="a4">
    <w:name w:val="List Paragraph"/>
    <w:basedOn w:val="a"/>
    <w:uiPriority w:val="34"/>
    <w:qFormat/>
    <w:rsid w:val="00ED14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A32"/>
  </w:style>
  <w:style w:type="paragraph" w:styleId="a7">
    <w:name w:val="footer"/>
    <w:basedOn w:val="a"/>
    <w:link w:val="a8"/>
    <w:uiPriority w:val="99"/>
    <w:unhideWhenUsed/>
    <w:rsid w:val="00CB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A32"/>
  </w:style>
  <w:style w:type="paragraph" w:styleId="a9">
    <w:name w:val="Balloon Text"/>
    <w:basedOn w:val="a"/>
    <w:link w:val="aa"/>
    <w:uiPriority w:val="99"/>
    <w:semiHidden/>
    <w:unhideWhenUsed/>
    <w:rsid w:val="00A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408"/>
  </w:style>
  <w:style w:type="paragraph" w:styleId="a4">
    <w:name w:val="List Paragraph"/>
    <w:basedOn w:val="a"/>
    <w:uiPriority w:val="34"/>
    <w:qFormat/>
    <w:rsid w:val="00ED1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6AE1-1C8B-4463-B44D-166365BA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ПРЕПОД</cp:lastModifiedBy>
  <cp:revision>2</cp:revision>
  <cp:lastPrinted>2024-09-17T05:18:00Z</cp:lastPrinted>
  <dcterms:created xsi:type="dcterms:W3CDTF">2024-09-17T05:20:00Z</dcterms:created>
  <dcterms:modified xsi:type="dcterms:W3CDTF">2024-09-17T05:20:00Z</dcterms:modified>
</cp:coreProperties>
</file>